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D30" w:rsidRDefault="005D217D">
      <w:pPr>
        <w:tabs>
          <w:tab w:val="left" w:pos="7365"/>
        </w:tabs>
        <w:rPr>
          <w:rFonts w:ascii="宋体" w:hAnsi="宋体"/>
          <w:sz w:val="24"/>
          <w:szCs w:val="28"/>
        </w:rPr>
      </w:pPr>
      <w:r>
        <w:rPr>
          <w:rFonts w:ascii="宋体" w:hAnsi="宋体" w:hint="eastAsia"/>
          <w:sz w:val="24"/>
          <w:szCs w:val="28"/>
        </w:rPr>
        <w:t>附件</w:t>
      </w:r>
      <w:r>
        <w:rPr>
          <w:rFonts w:ascii="宋体" w:hAnsi="宋体"/>
          <w:sz w:val="24"/>
          <w:szCs w:val="28"/>
        </w:rPr>
        <w:t>1</w:t>
      </w:r>
    </w:p>
    <w:p w:rsidR="00576D30" w:rsidRDefault="005D217D">
      <w:pPr>
        <w:pStyle w:val="a7"/>
        <w:spacing w:before="0" w:beforeAutospacing="0" w:after="0" w:afterAutospacing="0" w:line="600" w:lineRule="exact"/>
        <w:ind w:firstLineChars="200" w:firstLine="723"/>
        <w:jc w:val="center"/>
        <w:rPr>
          <w:b/>
          <w:sz w:val="36"/>
          <w:szCs w:val="28"/>
        </w:rPr>
      </w:pPr>
      <w:r>
        <w:rPr>
          <w:rFonts w:hint="eastAsia"/>
          <w:b/>
          <w:sz w:val="36"/>
          <w:szCs w:val="28"/>
        </w:rPr>
        <w:t>考生</w:t>
      </w:r>
      <w:r>
        <w:rPr>
          <w:b/>
          <w:sz w:val="36"/>
          <w:szCs w:val="28"/>
        </w:rPr>
        <w:t>个人</w:t>
      </w:r>
      <w:r>
        <w:rPr>
          <w:rFonts w:hint="eastAsia"/>
          <w:b/>
          <w:sz w:val="36"/>
          <w:szCs w:val="28"/>
        </w:rPr>
        <w:t>材料清单</w:t>
      </w:r>
    </w:p>
    <w:p w:rsidR="00576D30" w:rsidRDefault="00576D30">
      <w:pPr>
        <w:pStyle w:val="a7"/>
        <w:spacing w:before="0" w:beforeAutospacing="0" w:after="0" w:afterAutospacing="0" w:line="600" w:lineRule="exact"/>
        <w:ind w:firstLineChars="200" w:firstLine="560"/>
        <w:jc w:val="center"/>
        <w:rPr>
          <w:rFonts w:ascii="仿宋_GB2312" w:eastAsia="仿宋_GB2312"/>
          <w:sz w:val="28"/>
          <w:szCs w:val="28"/>
        </w:rPr>
      </w:pP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hint="eastAsia"/>
          <w:sz w:val="28"/>
          <w:szCs w:val="28"/>
        </w:rPr>
        <w:t>有效居民身份证复印件；</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sz w:val="28"/>
          <w:szCs w:val="28"/>
        </w:rPr>
        <w:t>网上报名系统生成的攻读博士学位研究生报考登记表（须本人签字）；</w:t>
      </w:r>
      <w:r>
        <w:rPr>
          <w:rFonts w:ascii="仿宋_GB2312" w:eastAsia="仿宋_GB2312"/>
          <w:sz w:val="28"/>
          <w:szCs w:val="28"/>
        </w:rPr>
        <w:t> </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hint="eastAsia"/>
          <w:sz w:val="28"/>
          <w:szCs w:val="28"/>
        </w:rPr>
        <w:t>攻读博士学位研究生申请表（附件2）；</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hint="eastAsia"/>
          <w:sz w:val="28"/>
          <w:szCs w:val="28"/>
        </w:rPr>
        <w:t>英语水平</w:t>
      </w:r>
      <w:r>
        <w:rPr>
          <w:rFonts w:ascii="仿宋_GB2312" w:eastAsia="仿宋_GB2312"/>
          <w:sz w:val="28"/>
          <w:szCs w:val="28"/>
        </w:rPr>
        <w:t>等级证书</w:t>
      </w:r>
      <w:r>
        <w:rPr>
          <w:rFonts w:ascii="仿宋_GB2312" w:eastAsia="仿宋_GB2312" w:hint="eastAsia"/>
          <w:sz w:val="28"/>
          <w:szCs w:val="28"/>
        </w:rPr>
        <w:t>(含英语四六级证书、托福、雅思成绩等)</w:t>
      </w:r>
      <w:r>
        <w:rPr>
          <w:rFonts w:ascii="仿宋_GB2312" w:eastAsia="仿宋_GB2312"/>
          <w:sz w:val="28"/>
          <w:szCs w:val="28"/>
        </w:rPr>
        <w:t>；</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sz w:val="28"/>
          <w:szCs w:val="28"/>
        </w:rPr>
        <w:t>最后学历、学位证书复印件</w:t>
      </w:r>
      <w:r>
        <w:rPr>
          <w:rFonts w:ascii="仿宋_GB2312" w:eastAsia="仿宋_GB2312" w:hint="eastAsia"/>
          <w:sz w:val="28"/>
          <w:szCs w:val="28"/>
        </w:rPr>
        <w:t>（应届毕业生提供学生证复印件）</w:t>
      </w:r>
      <w:r>
        <w:rPr>
          <w:rFonts w:ascii="仿宋_GB2312" w:eastAsia="仿宋_GB2312"/>
          <w:sz w:val="28"/>
          <w:szCs w:val="28"/>
        </w:rPr>
        <w:t>；</w:t>
      </w:r>
      <w:r>
        <w:rPr>
          <w:rFonts w:ascii="仿宋_GB2312" w:eastAsia="仿宋_GB2312"/>
          <w:sz w:val="28"/>
          <w:szCs w:val="28"/>
        </w:rPr>
        <w:t>  </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sz w:val="28"/>
          <w:szCs w:val="28"/>
        </w:rPr>
        <w:t>硕士课程成绩单原件或复印件；</w:t>
      </w:r>
      <w:r>
        <w:rPr>
          <w:rFonts w:ascii="仿宋_GB2312" w:eastAsia="仿宋_GB2312"/>
          <w:sz w:val="28"/>
          <w:szCs w:val="28"/>
        </w:rPr>
        <w:t> </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hint="eastAsia"/>
          <w:sz w:val="28"/>
          <w:szCs w:val="28"/>
        </w:rPr>
        <w:t>获得境外学历人员须提交境外教育机构颁发的学历证书复印件和教育部留学服务中心进行硕士学位认证报告复印件；</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hint="eastAsia"/>
          <w:sz w:val="28"/>
          <w:szCs w:val="28"/>
        </w:rPr>
        <w:t>考生个人简历及自述、能力</w:t>
      </w:r>
      <w:r>
        <w:rPr>
          <w:rFonts w:ascii="仿宋_GB2312" w:eastAsia="仿宋_GB2312"/>
          <w:sz w:val="28"/>
          <w:szCs w:val="28"/>
        </w:rPr>
        <w:t>水平证书、</w:t>
      </w:r>
      <w:r>
        <w:rPr>
          <w:rFonts w:ascii="仿宋_GB2312" w:eastAsia="仿宋_GB2312" w:hint="eastAsia"/>
          <w:sz w:val="28"/>
          <w:szCs w:val="28"/>
        </w:rPr>
        <w:t>获奖证书、科研成果、创新实践活动材料、硕士论文摘要或全文等反映</w:t>
      </w:r>
      <w:r>
        <w:rPr>
          <w:rFonts w:ascii="仿宋_GB2312" w:eastAsia="仿宋_GB2312"/>
          <w:sz w:val="28"/>
          <w:szCs w:val="28"/>
        </w:rPr>
        <w:t>科研水平的证明材料</w:t>
      </w:r>
      <w:r>
        <w:rPr>
          <w:rFonts w:ascii="仿宋_GB2312" w:eastAsia="仿宋_GB2312" w:hint="eastAsia"/>
          <w:sz w:val="28"/>
          <w:szCs w:val="28"/>
        </w:rPr>
        <w:t>（提供</w:t>
      </w:r>
      <w:r>
        <w:rPr>
          <w:rFonts w:ascii="仿宋_GB2312" w:eastAsia="仿宋_GB2312"/>
          <w:sz w:val="28"/>
          <w:szCs w:val="28"/>
        </w:rPr>
        <w:t>尽量详细的</w:t>
      </w:r>
      <w:r>
        <w:rPr>
          <w:rFonts w:ascii="仿宋_GB2312" w:eastAsia="仿宋_GB2312" w:hint="eastAsia"/>
          <w:sz w:val="28"/>
          <w:szCs w:val="28"/>
        </w:rPr>
        <w:t>证明</w:t>
      </w:r>
      <w:r>
        <w:rPr>
          <w:rFonts w:ascii="仿宋_GB2312" w:eastAsia="仿宋_GB2312"/>
          <w:sz w:val="28"/>
          <w:szCs w:val="28"/>
        </w:rPr>
        <w:t>材料</w:t>
      </w:r>
      <w:r>
        <w:rPr>
          <w:rFonts w:ascii="仿宋_GB2312" w:eastAsia="仿宋_GB2312" w:hint="eastAsia"/>
          <w:sz w:val="28"/>
          <w:szCs w:val="28"/>
        </w:rPr>
        <w:t>）。</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sz w:val="28"/>
          <w:szCs w:val="28"/>
        </w:rPr>
        <w:t>两名教授</w:t>
      </w:r>
      <w:r>
        <w:rPr>
          <w:rFonts w:ascii="仿宋_GB2312" w:eastAsia="仿宋_GB2312" w:hint="eastAsia"/>
          <w:sz w:val="28"/>
          <w:szCs w:val="28"/>
        </w:rPr>
        <w:t>或</w:t>
      </w:r>
      <w:r>
        <w:rPr>
          <w:rFonts w:ascii="仿宋_GB2312" w:eastAsia="仿宋_GB2312"/>
          <w:sz w:val="28"/>
          <w:szCs w:val="28"/>
        </w:rPr>
        <w:t>相当专业技术职称</w:t>
      </w:r>
      <w:r>
        <w:rPr>
          <w:rFonts w:ascii="仿宋_GB2312" w:eastAsia="仿宋_GB2312" w:hint="eastAsia"/>
          <w:sz w:val="28"/>
          <w:szCs w:val="28"/>
        </w:rPr>
        <w:t>的</w:t>
      </w:r>
      <w:r>
        <w:rPr>
          <w:rFonts w:ascii="仿宋_GB2312" w:eastAsia="仿宋_GB2312"/>
          <w:sz w:val="28"/>
          <w:szCs w:val="28"/>
        </w:rPr>
        <w:t>同行专家推荐书（推荐书在国科大招生信息网</w:t>
      </w:r>
      <w:r>
        <w:rPr>
          <w:rFonts w:ascii="仿宋_GB2312" w:eastAsia="仿宋_GB2312"/>
          <w:sz w:val="28"/>
          <w:szCs w:val="28"/>
        </w:rPr>
        <w:t>“</w:t>
      </w:r>
      <w:r>
        <w:rPr>
          <w:rFonts w:ascii="仿宋_GB2312" w:eastAsia="仿宋_GB2312"/>
          <w:sz w:val="28"/>
          <w:szCs w:val="28"/>
        </w:rPr>
        <w:t>资料下载</w:t>
      </w:r>
      <w:r>
        <w:rPr>
          <w:rFonts w:ascii="仿宋_GB2312" w:eastAsia="仿宋_GB2312"/>
          <w:sz w:val="28"/>
          <w:szCs w:val="28"/>
        </w:rPr>
        <w:t>”</w:t>
      </w:r>
      <w:r>
        <w:rPr>
          <w:rFonts w:ascii="仿宋_GB2312" w:eastAsia="仿宋_GB2312"/>
          <w:sz w:val="28"/>
          <w:szCs w:val="28"/>
        </w:rPr>
        <w:t>区下载</w:t>
      </w:r>
      <w:r>
        <w:rPr>
          <w:rFonts w:ascii="仿宋_GB2312" w:eastAsia="仿宋_GB2312" w:hint="eastAsia"/>
          <w:sz w:val="28"/>
          <w:szCs w:val="28"/>
        </w:rPr>
        <w:t>，由推荐专家填写后寄至报考的培养单位招生部门，也可密封后由考生转交</w:t>
      </w:r>
      <w:r>
        <w:rPr>
          <w:rFonts w:ascii="仿宋_GB2312" w:eastAsia="仿宋_GB2312"/>
          <w:sz w:val="28"/>
          <w:szCs w:val="28"/>
        </w:rPr>
        <w:t>）；</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hint="eastAsia"/>
          <w:sz w:val="28"/>
          <w:szCs w:val="28"/>
        </w:rPr>
        <w:t>政审表（附件</w:t>
      </w:r>
      <w:r>
        <w:rPr>
          <w:rFonts w:ascii="仿宋_GB2312" w:eastAsia="仿宋_GB2312"/>
          <w:sz w:val="28"/>
          <w:szCs w:val="28"/>
        </w:rPr>
        <w:t>3</w:t>
      </w:r>
      <w:r>
        <w:rPr>
          <w:rFonts w:ascii="仿宋_GB2312" w:eastAsia="仿宋_GB2312" w:hint="eastAsia"/>
          <w:sz w:val="28"/>
          <w:szCs w:val="28"/>
        </w:rPr>
        <w:t>）；</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hint="eastAsia"/>
          <w:sz w:val="28"/>
          <w:szCs w:val="28"/>
        </w:rPr>
        <w:t>考生</w:t>
      </w:r>
      <w:r>
        <w:rPr>
          <w:rFonts w:ascii="仿宋_GB2312" w:eastAsia="仿宋_GB2312"/>
          <w:sz w:val="28"/>
          <w:szCs w:val="28"/>
        </w:rPr>
        <w:t>承诺书</w:t>
      </w:r>
      <w:r>
        <w:rPr>
          <w:rFonts w:ascii="仿宋_GB2312" w:eastAsia="仿宋_GB2312" w:hint="eastAsia"/>
          <w:sz w:val="28"/>
          <w:szCs w:val="28"/>
        </w:rPr>
        <w:t>（附件</w:t>
      </w:r>
      <w:r>
        <w:rPr>
          <w:rFonts w:ascii="仿宋_GB2312" w:eastAsia="仿宋_GB2312"/>
          <w:sz w:val="28"/>
          <w:szCs w:val="28"/>
        </w:rPr>
        <w:t>4</w:t>
      </w:r>
      <w:r>
        <w:rPr>
          <w:rFonts w:ascii="仿宋_GB2312" w:eastAsia="仿宋_GB2312" w:hint="eastAsia"/>
          <w:sz w:val="28"/>
          <w:szCs w:val="28"/>
        </w:rPr>
        <w:t>）。</w:t>
      </w:r>
    </w:p>
    <w:p w:rsidR="00576D30" w:rsidRDefault="005D217D">
      <w:pPr>
        <w:pStyle w:val="a7"/>
        <w:numPr>
          <w:ilvl w:val="0"/>
          <w:numId w:val="1"/>
        </w:numPr>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sz w:val="28"/>
          <w:szCs w:val="28"/>
        </w:rPr>
        <w:lastRenderedPageBreak/>
        <w:t>定向考生需提供人事档案所在单位同意报考的说明</w:t>
      </w:r>
      <w:r>
        <w:rPr>
          <w:rFonts w:ascii="仿宋_GB2312" w:eastAsia="仿宋_GB2312" w:hint="eastAsia"/>
          <w:sz w:val="28"/>
          <w:szCs w:val="28"/>
        </w:rPr>
        <w:t>，</w:t>
      </w:r>
      <w:r>
        <w:rPr>
          <w:rFonts w:ascii="仿宋_GB2312" w:eastAsia="仿宋_GB2312"/>
          <w:sz w:val="28"/>
          <w:szCs w:val="28"/>
        </w:rPr>
        <w:t>并加盖人事或单位公章</w:t>
      </w:r>
      <w:r>
        <w:rPr>
          <w:rFonts w:ascii="仿宋_GB2312" w:eastAsia="仿宋_GB2312" w:hint="eastAsia"/>
          <w:sz w:val="28"/>
          <w:szCs w:val="28"/>
        </w:rPr>
        <w:t>。该单位和后续所签三方定向培养协议的单位保持一致。</w:t>
      </w:r>
    </w:p>
    <w:p w:rsidR="00576D30" w:rsidRDefault="005D217D">
      <w:pPr>
        <w:pStyle w:val="a7"/>
        <w:spacing w:before="0" w:beforeAutospacing="0" w:after="0" w:afterAutospacing="0" w:line="600" w:lineRule="exact"/>
        <w:ind w:left="561" w:firstLineChars="200" w:firstLine="560"/>
        <w:jc w:val="both"/>
        <w:rPr>
          <w:rFonts w:ascii="仿宋_GB2312" w:eastAsia="仿宋_GB2312"/>
          <w:sz w:val="28"/>
          <w:szCs w:val="28"/>
        </w:rPr>
      </w:pPr>
      <w:r>
        <w:rPr>
          <w:rFonts w:ascii="仿宋_GB2312" w:eastAsia="仿宋_GB2312" w:hint="eastAsia"/>
          <w:sz w:val="28"/>
          <w:szCs w:val="28"/>
        </w:rPr>
        <w:t>以上材料</w:t>
      </w:r>
      <w:r>
        <w:rPr>
          <w:rFonts w:ascii="微软雅黑" w:eastAsia="微软雅黑" w:hAnsi="微软雅黑" w:hint="eastAsia"/>
          <w:sz w:val="28"/>
          <w:szCs w:val="28"/>
        </w:rPr>
        <w:t>①</w:t>
      </w:r>
      <w:r>
        <w:rPr>
          <w:rFonts w:ascii="仿宋_GB2312" w:eastAsia="仿宋_GB2312"/>
          <w:sz w:val="28"/>
          <w:szCs w:val="28"/>
        </w:rPr>
        <w:t>-</w:t>
      </w:r>
      <w:r>
        <w:rPr>
          <w:rFonts w:ascii="微软雅黑" w:eastAsia="微软雅黑" w:hAnsi="微软雅黑" w:hint="eastAsia"/>
          <w:sz w:val="28"/>
          <w:szCs w:val="28"/>
        </w:rPr>
        <w:t>⑧</w:t>
      </w:r>
      <w:r>
        <w:rPr>
          <w:rFonts w:ascii="仿宋_GB2312" w:eastAsia="仿宋_GB2312"/>
          <w:sz w:val="28"/>
          <w:szCs w:val="28"/>
        </w:rPr>
        <w:t>，</w:t>
      </w:r>
      <w:r>
        <w:rPr>
          <w:rFonts w:ascii="仿宋_GB2312" w:eastAsia="仿宋_GB2312" w:hint="eastAsia"/>
          <w:sz w:val="28"/>
          <w:szCs w:val="28"/>
        </w:rPr>
        <w:t>复印后</w:t>
      </w:r>
      <w:r>
        <w:rPr>
          <w:rFonts w:ascii="仿宋_GB2312" w:eastAsia="仿宋_GB2312"/>
          <w:sz w:val="28"/>
          <w:szCs w:val="28"/>
        </w:rPr>
        <w:t>按照</w:t>
      </w:r>
      <w:r>
        <w:rPr>
          <w:rFonts w:ascii="仿宋_GB2312" w:eastAsia="仿宋_GB2312" w:hint="eastAsia"/>
          <w:sz w:val="28"/>
          <w:szCs w:val="28"/>
        </w:rPr>
        <w:t>先后</w:t>
      </w:r>
      <w:r>
        <w:rPr>
          <w:rFonts w:ascii="仿宋_GB2312" w:eastAsia="仿宋_GB2312"/>
          <w:sz w:val="28"/>
          <w:szCs w:val="28"/>
        </w:rPr>
        <w:t>顺序装订成册</w:t>
      </w:r>
      <w:r>
        <w:rPr>
          <w:rFonts w:ascii="仿宋_GB2312" w:eastAsia="仿宋_GB2312" w:hint="eastAsia"/>
          <w:sz w:val="28"/>
          <w:szCs w:val="28"/>
        </w:rPr>
        <w:t>，</w:t>
      </w:r>
      <w:r w:rsidRPr="00721F26">
        <w:rPr>
          <w:rFonts w:ascii="仿宋_GB2312" w:eastAsia="仿宋_GB2312"/>
          <w:b/>
          <w:color w:val="FF0000"/>
          <w:sz w:val="28"/>
          <w:szCs w:val="28"/>
        </w:rPr>
        <w:t>一式七份</w:t>
      </w:r>
      <w:r>
        <w:rPr>
          <w:rFonts w:ascii="仿宋_GB2312" w:eastAsia="仿宋_GB2312"/>
          <w:sz w:val="28"/>
          <w:szCs w:val="28"/>
        </w:rPr>
        <w:t>。考生在1</w:t>
      </w:r>
      <w:r>
        <w:rPr>
          <w:rFonts w:ascii="仿宋_GB2312" w:eastAsia="仿宋_GB2312" w:hint="eastAsia"/>
          <w:sz w:val="28"/>
          <w:szCs w:val="28"/>
        </w:rPr>
        <w:t>月</w:t>
      </w:r>
      <w:r>
        <w:rPr>
          <w:rFonts w:ascii="仿宋_GB2312" w:eastAsia="仿宋_GB2312"/>
          <w:sz w:val="28"/>
          <w:szCs w:val="28"/>
        </w:rPr>
        <w:t>1</w:t>
      </w:r>
      <w:r w:rsidR="00A64852">
        <w:rPr>
          <w:rFonts w:ascii="仿宋_GB2312" w:eastAsia="仿宋_GB2312"/>
          <w:sz w:val="28"/>
          <w:szCs w:val="28"/>
        </w:rPr>
        <w:t>0</w:t>
      </w:r>
      <w:bookmarkStart w:id="0" w:name="_GoBack"/>
      <w:bookmarkEnd w:id="0"/>
      <w:r>
        <w:rPr>
          <w:rFonts w:ascii="仿宋_GB2312" w:eastAsia="仿宋_GB2312" w:hint="eastAsia"/>
          <w:sz w:val="28"/>
          <w:szCs w:val="28"/>
        </w:rPr>
        <w:t>日</w:t>
      </w:r>
      <w:r>
        <w:rPr>
          <w:rFonts w:ascii="仿宋_GB2312" w:eastAsia="仿宋_GB2312"/>
          <w:sz w:val="28"/>
          <w:szCs w:val="28"/>
        </w:rPr>
        <w:t>前（以寄出时间为准）以</w:t>
      </w:r>
      <w:r>
        <w:rPr>
          <w:rFonts w:ascii="仿宋_GB2312" w:eastAsia="仿宋_GB2312" w:hint="eastAsia"/>
          <w:sz w:val="28"/>
          <w:szCs w:val="28"/>
        </w:rPr>
        <w:t>顺丰</w:t>
      </w:r>
      <w:r>
        <w:rPr>
          <w:rFonts w:ascii="仿宋_GB2312" w:eastAsia="仿宋_GB2312"/>
          <w:sz w:val="28"/>
          <w:szCs w:val="28"/>
        </w:rPr>
        <w:t>快递</w:t>
      </w:r>
      <w:r>
        <w:rPr>
          <w:rFonts w:ascii="仿宋_GB2312" w:eastAsia="仿宋_GB2312" w:hint="eastAsia"/>
          <w:sz w:val="28"/>
          <w:szCs w:val="28"/>
        </w:rPr>
        <w:t>的</w:t>
      </w:r>
      <w:r>
        <w:rPr>
          <w:rFonts w:ascii="仿宋_GB2312" w:eastAsia="仿宋_GB2312"/>
          <w:sz w:val="28"/>
          <w:szCs w:val="28"/>
        </w:rPr>
        <w:t>方式将</w:t>
      </w:r>
      <w:r w:rsidRPr="005668E5">
        <w:rPr>
          <w:rFonts w:ascii="仿宋_GB2312" w:eastAsia="仿宋_GB2312"/>
          <w:b/>
          <w:color w:val="FF0000"/>
          <w:sz w:val="28"/>
          <w:szCs w:val="28"/>
        </w:rPr>
        <w:t>装订成册</w:t>
      </w:r>
      <w:r w:rsidRPr="005668E5">
        <w:rPr>
          <w:rFonts w:ascii="仿宋_GB2312" w:eastAsia="仿宋_GB2312" w:hint="eastAsia"/>
          <w:b/>
          <w:color w:val="FF0000"/>
          <w:sz w:val="28"/>
          <w:szCs w:val="28"/>
        </w:rPr>
        <w:t>的7份</w:t>
      </w:r>
      <w:r w:rsidRPr="005668E5">
        <w:rPr>
          <w:rFonts w:ascii="仿宋_GB2312" w:eastAsia="仿宋_GB2312"/>
          <w:b/>
          <w:color w:val="FF0000"/>
          <w:sz w:val="28"/>
          <w:szCs w:val="28"/>
        </w:rPr>
        <w:t>材料</w:t>
      </w:r>
      <w:r>
        <w:rPr>
          <w:rFonts w:ascii="仿宋_GB2312" w:eastAsia="仿宋_GB2312" w:hint="eastAsia"/>
          <w:sz w:val="28"/>
          <w:szCs w:val="28"/>
        </w:rPr>
        <w:t>以及</w:t>
      </w:r>
      <w:r>
        <w:rPr>
          <w:rFonts w:ascii="仿宋_GB2312" w:eastAsia="仿宋_GB2312"/>
          <w:sz w:val="28"/>
          <w:szCs w:val="28"/>
        </w:rPr>
        <w:t>专家推荐书</w:t>
      </w:r>
      <w:r>
        <w:rPr>
          <w:rFonts w:ascii="仿宋_GB2312" w:eastAsia="仿宋_GB2312" w:hint="eastAsia"/>
          <w:sz w:val="28"/>
          <w:szCs w:val="28"/>
        </w:rPr>
        <w:t>、政审表、考生</w:t>
      </w:r>
      <w:r>
        <w:rPr>
          <w:rFonts w:ascii="仿宋_GB2312" w:eastAsia="仿宋_GB2312"/>
          <w:sz w:val="28"/>
          <w:szCs w:val="28"/>
        </w:rPr>
        <w:t>承诺书</w:t>
      </w:r>
      <w:r>
        <w:rPr>
          <w:rFonts w:ascii="仿宋_GB2312" w:eastAsia="仿宋_GB2312" w:hint="eastAsia"/>
          <w:sz w:val="28"/>
          <w:szCs w:val="28"/>
        </w:rPr>
        <w:t>、</w:t>
      </w:r>
      <w:r>
        <w:rPr>
          <w:rFonts w:ascii="仿宋_GB2312" w:eastAsia="仿宋_GB2312"/>
          <w:sz w:val="28"/>
          <w:szCs w:val="28"/>
        </w:rPr>
        <w:t>定向考生说明等</w:t>
      </w:r>
      <w:r>
        <w:rPr>
          <w:rFonts w:ascii="仿宋_GB2312" w:eastAsia="仿宋_GB2312" w:hint="eastAsia"/>
          <w:sz w:val="28"/>
          <w:szCs w:val="28"/>
        </w:rPr>
        <w:t>原件</w:t>
      </w:r>
      <w:r>
        <w:rPr>
          <w:rFonts w:ascii="仿宋_GB2312" w:eastAsia="仿宋_GB2312"/>
          <w:sz w:val="28"/>
          <w:szCs w:val="28"/>
        </w:rPr>
        <w:t>寄至重庆研究院</w:t>
      </w:r>
      <w:r>
        <w:rPr>
          <w:rFonts w:ascii="仿宋_GB2312" w:eastAsia="仿宋_GB2312" w:hint="eastAsia"/>
          <w:sz w:val="28"/>
          <w:szCs w:val="28"/>
        </w:rPr>
        <w:t>招生领导小组</w:t>
      </w:r>
      <w:r>
        <w:rPr>
          <w:rFonts w:ascii="仿宋_GB2312" w:eastAsia="仿宋_GB2312"/>
          <w:sz w:val="28"/>
          <w:szCs w:val="28"/>
        </w:rPr>
        <w:t>办公室（地址：重庆市北碚区方正大道266号</w:t>
      </w:r>
      <w:r>
        <w:rPr>
          <w:rFonts w:ascii="仿宋_GB2312" w:eastAsia="仿宋_GB2312" w:hint="eastAsia"/>
          <w:sz w:val="28"/>
          <w:szCs w:val="28"/>
        </w:rPr>
        <w:t>，</w:t>
      </w:r>
      <w:r>
        <w:rPr>
          <w:rFonts w:ascii="仿宋_GB2312" w:eastAsia="仿宋_GB2312"/>
          <w:sz w:val="28"/>
          <w:szCs w:val="28"/>
        </w:rPr>
        <w:t>中国科学院重庆绿色智能技术研究院</w:t>
      </w:r>
      <w:r>
        <w:rPr>
          <w:rFonts w:ascii="仿宋_GB2312" w:eastAsia="仿宋_GB2312" w:hint="eastAsia"/>
          <w:sz w:val="28"/>
          <w:szCs w:val="28"/>
        </w:rPr>
        <w:t>教务处；</w:t>
      </w:r>
      <w:r>
        <w:rPr>
          <w:rFonts w:ascii="仿宋_GB2312" w:eastAsia="仿宋_GB2312"/>
          <w:sz w:val="28"/>
          <w:szCs w:val="28"/>
        </w:rPr>
        <w:t>联系人：张老师</w:t>
      </w:r>
      <w:r>
        <w:rPr>
          <w:rFonts w:ascii="仿宋_GB2312" w:eastAsia="仿宋_GB2312" w:hint="eastAsia"/>
          <w:sz w:val="28"/>
          <w:szCs w:val="28"/>
        </w:rPr>
        <w:t>，联系</w:t>
      </w:r>
      <w:r>
        <w:rPr>
          <w:rFonts w:ascii="仿宋_GB2312" w:eastAsia="仿宋_GB2312"/>
          <w:sz w:val="28"/>
          <w:szCs w:val="28"/>
        </w:rPr>
        <w:t>电话</w:t>
      </w:r>
      <w:r>
        <w:rPr>
          <w:rFonts w:ascii="仿宋_GB2312" w:eastAsia="仿宋_GB2312" w:hint="eastAsia"/>
          <w:sz w:val="28"/>
          <w:szCs w:val="28"/>
        </w:rPr>
        <w:t>023</w:t>
      </w:r>
      <w:r>
        <w:rPr>
          <w:rFonts w:ascii="仿宋_GB2312" w:eastAsia="仿宋_GB2312"/>
          <w:sz w:val="28"/>
          <w:szCs w:val="28"/>
        </w:rPr>
        <w:t>-65935865</w:t>
      </w:r>
      <w:r>
        <w:rPr>
          <w:rFonts w:ascii="仿宋_GB2312" w:eastAsia="仿宋_GB2312" w:hint="eastAsia"/>
          <w:sz w:val="28"/>
          <w:szCs w:val="28"/>
        </w:rPr>
        <w:t>，</w:t>
      </w:r>
      <w:r>
        <w:rPr>
          <w:rFonts w:ascii="仿宋_GB2312" w:eastAsia="仿宋_GB2312"/>
          <w:sz w:val="28"/>
          <w:szCs w:val="28"/>
        </w:rPr>
        <w:t>邮编：400714）</w:t>
      </w:r>
      <w:r>
        <w:rPr>
          <w:rFonts w:ascii="仿宋_GB2312" w:eastAsia="仿宋_GB2312" w:hint="eastAsia"/>
          <w:sz w:val="28"/>
          <w:szCs w:val="28"/>
        </w:rPr>
        <w:t>。</w:t>
      </w:r>
    </w:p>
    <w:sectPr w:rsidR="00576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D8B" w:rsidRDefault="00804D8B" w:rsidP="00721F26">
      <w:r>
        <w:separator/>
      </w:r>
    </w:p>
  </w:endnote>
  <w:endnote w:type="continuationSeparator" w:id="0">
    <w:p w:rsidR="00804D8B" w:rsidRDefault="00804D8B" w:rsidP="0072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D8B" w:rsidRDefault="00804D8B" w:rsidP="00721F26">
      <w:r>
        <w:separator/>
      </w:r>
    </w:p>
  </w:footnote>
  <w:footnote w:type="continuationSeparator" w:id="0">
    <w:p w:rsidR="00804D8B" w:rsidRDefault="00804D8B" w:rsidP="00721F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27614"/>
    <w:multiLevelType w:val="multilevel"/>
    <w:tmpl w:val="2C527614"/>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jOGEyNTY1OGNhMjZlZGFiY2E4YTg4YTFiZmIxOTYifQ=="/>
  </w:docVars>
  <w:rsids>
    <w:rsidRoot w:val="00CD3AF1"/>
    <w:rsid w:val="001515FC"/>
    <w:rsid w:val="002777F0"/>
    <w:rsid w:val="002B2B83"/>
    <w:rsid w:val="002F5AEA"/>
    <w:rsid w:val="005668E5"/>
    <w:rsid w:val="00576D30"/>
    <w:rsid w:val="00590E3A"/>
    <w:rsid w:val="005D217D"/>
    <w:rsid w:val="00714EF7"/>
    <w:rsid w:val="00721F26"/>
    <w:rsid w:val="00804D8B"/>
    <w:rsid w:val="00847F4C"/>
    <w:rsid w:val="008C0B4E"/>
    <w:rsid w:val="00A41233"/>
    <w:rsid w:val="00A64852"/>
    <w:rsid w:val="00C11562"/>
    <w:rsid w:val="00CD3AF1"/>
    <w:rsid w:val="00E417BA"/>
    <w:rsid w:val="00E96904"/>
    <w:rsid w:val="00E978D6"/>
    <w:rsid w:val="1173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553EA"/>
  <w15:docId w15:val="{7ECE1392-D1E4-43EB-90F2-9FA87B58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color w:val="000000"/>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张雷</dc:creator>
  <cp:lastModifiedBy>庞艳</cp:lastModifiedBy>
  <cp:revision>11</cp:revision>
  <dcterms:created xsi:type="dcterms:W3CDTF">2020-11-12T08:09:00Z</dcterms:created>
  <dcterms:modified xsi:type="dcterms:W3CDTF">2024-10-29T02:07:00Z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DF10013B5EF040ECA2D279C12722C158</vt:lpwstr>
  </property>
</Properties>
</file>